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8056640625" w:line="240" w:lineRule="auto"/>
        <w:ind w:right="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8956" cy="123444"/>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8956" cy="123444"/>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5240" cy="9144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40" cy="9144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5240" cy="9144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240" cy="9144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581150" cy="494665"/>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581150" cy="4946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8056640625" w:line="240" w:lineRule="auto"/>
        <w:ind w:right="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8056640625" w:line="240" w:lineRule="auto"/>
        <w:ind w:right="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8056640625" w:line="240" w:lineRule="auto"/>
        <w:ind w:right="0"/>
        <w:jc w:val="center"/>
        <w:rPr>
          <w:sz w:val="54"/>
          <w:szCs w:val="54"/>
        </w:rPr>
        <w:sectPr>
          <w:pgSz w:h="16820" w:w="11900" w:orient="portrait"/>
          <w:pgMar w:bottom="760.8000183105469" w:top="611.99951171875" w:left="1540" w:right="1445.6005859375" w:header="0" w:footer="720"/>
          <w:pgNumType w:start="1"/>
          <w:cols w:equalWidth="0" w:num="2">
            <w:col w:space="0" w:w="4460"/>
            <w:col w:space="0" w:w="4460"/>
          </w:cols>
        </w:sectPr>
      </w:pPr>
      <w:r w:rsidDel="00000000" w:rsidR="00000000" w:rsidRPr="00000000">
        <w:rPr>
          <w:sz w:val="54"/>
          <w:szCs w:val="54"/>
          <w:rtl w:val="0"/>
        </w:rPr>
        <w:t xml:space="preserve">First Aid Policy and Procedure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09.120483398438" w:type="dxa"/>
        <w:jc w:val="left"/>
        <w:tblInd w:w="714.09599304199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2.3199462890625"/>
        <w:gridCol w:w="1699.8001098632812"/>
        <w:gridCol w:w="4112.200012207031"/>
        <w:gridCol w:w="1934.8004150390625"/>
        <w:tblGridChange w:id="0">
          <w:tblGrid>
            <w:gridCol w:w="1262.3199462890625"/>
            <w:gridCol w:w="1699.8001098632812"/>
            <w:gridCol w:w="4112.200012207031"/>
            <w:gridCol w:w="1934.8004150390625"/>
          </w:tblGrid>
        </w:tblGridChange>
      </w:tblGrid>
      <w:tr>
        <w:trPr>
          <w:cantSplit w:val="0"/>
          <w:trHeight w:val="59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188.31024169921875"/>
              <w:jc w:val="righ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Review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Reviewed 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Amendments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170.33935546875"/>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SGT review of  amendments</w:t>
            </w:r>
          </w:p>
        </w:tc>
      </w:tr>
      <w:tr>
        <w:trPr>
          <w:cantSplit w:val="0"/>
          <w:trHeight w:val="34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5/9/24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Reviewed and updated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4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21/9/25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EH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2.079999923706055"/>
                <w:szCs w:val="22.079999923706055"/>
              </w:rPr>
            </w:pPr>
            <w:r w:rsidDel="00000000" w:rsidR="00000000" w:rsidRPr="00000000">
              <w:rPr>
                <w:sz w:val="22.079999923706055"/>
                <w:szCs w:val="22.079999923706055"/>
                <w:rtl w:val="0"/>
              </w:rPr>
              <w:t xml:space="preserve">Review and updates</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079999923706055"/>
                <w:szCs w:val="22.079999923706055"/>
                <w:u w:val="none"/>
              </w:rPr>
            </w:pPr>
            <w:r w:rsidDel="00000000" w:rsidR="00000000" w:rsidRPr="00000000">
              <w:rPr>
                <w:sz w:val="22.079999923706055"/>
                <w:szCs w:val="22.079999923706055"/>
                <w:rtl w:val="0"/>
              </w:rPr>
              <w:t xml:space="preserve">Formatting 1 and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Date for next review</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September 2025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326904296875" w:line="240" w:lineRule="auto"/>
        <w:ind w:right="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1. Legislation and references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965.2117919921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 Reporting of Injuries, Diseases and Dangerous Occurrences Regulations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965.2117919921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1.2. Management of Health and Safety at Work Regulations 1999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44921875" w:line="240" w:lineRule="auto"/>
        <w:ind w:left="72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1.3. Health and Safety (First Aid) Regulations 1981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1.4. DfE Feb 2014 ‘First Aid in Schools.’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823.79516601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1.5. Welsh Government ‘Accident and Disease Recording and Reporting Guidance.’</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2018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823.795166015625" w:firstLine="0"/>
        <w:jc w:val="left"/>
        <w:rPr>
          <w:b w:val="1"/>
          <w:bCs w:val="1"/>
          <w:sz w:val="22.079999923706055"/>
          <w:szCs w:val="22.079999923706055"/>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823.795166015625"/>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2. Introduction and aims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9912109375" w:line="240" w:lineRule="auto"/>
        <w:ind w:left="72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 At Nant-y-Cwm we aim: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68359375" w:line="240" w:lineRule="auto"/>
        <w:ind w:left="720" w:right="768.93798828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w:t>
      </w:r>
      <w:r w:rsidDel="00000000" w:rsidR="00000000" w:rsidRPr="00000000">
        <w:rPr>
          <w:sz w:val="22.079999923706055"/>
          <w:szCs w:val="22.079999923706055"/>
          <w:rtl w:val="0"/>
        </w:rPr>
        <w:t xml:space="preserve">2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have a comprehensive First Aid Policy that provides suitable care for pupils,  staff, visitors and those accompanying on school trips.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38427734375" w:line="240" w:lineRule="auto"/>
        <w:ind w:left="720" w:right="768.164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w:t>
      </w:r>
      <w:r w:rsidDel="00000000" w:rsidR="00000000" w:rsidRPr="00000000">
        <w:rPr>
          <w:sz w:val="22.079999923706055"/>
          <w:szCs w:val="22.079999923706055"/>
          <w:rtl w:val="0"/>
        </w:rPr>
        <w:t xml:space="preserve">3</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To ensure that First Aid provision is available at all times during the school day  and school activities on the premises and elsewhere.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37451171875" w:line="240" w:lineRule="auto"/>
        <w:ind w:left="720" w:right="770.039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w:t>
      </w:r>
      <w:r w:rsidDel="00000000" w:rsidR="00000000" w:rsidRPr="00000000">
        <w:rPr>
          <w:sz w:val="22.079999923706055"/>
          <w:szCs w:val="22.079999923706055"/>
          <w:rtl w:val="0"/>
        </w:rPr>
        <w:t xml:space="preserve">4</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ensure that all staff have clear guidelines on the processes and  administration of First Aid.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14111328125" w:line="240" w:lineRule="auto"/>
        <w:ind w:right="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3. Definitions and responsibilities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259521484375" w:line="240" w:lineRule="auto"/>
        <w:ind w:left="720" w:right="785.649414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3.1.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First Aid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is the treatment of minor injuries that would otherwise receive no treatment  or do not require treatment by a medical practitioner. First Aid aims to preserve life  and minimise the consequences of injury or illness in such cases where a medical  practitioner is requested.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168701171875" w:line="240" w:lineRule="auto"/>
        <w:ind w:left="720" w:right="1590.6823730468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3.2.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Designated First Aiders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are those who have undergone training courses in  administering First Aid at work and hold a current First Aid Certificate.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77001953125" w:line="240" w:lineRule="auto"/>
        <w:ind w:left="720" w:right="977.01171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3.3.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Paediatric First Aiders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are those who have undergone training to administer First  Aid to children and hold a current certificate.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77001953125" w:line="240" w:lineRule="auto"/>
        <w:ind w:left="720" w:right="793.845214843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3.4.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The First Aid Room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is the designated space within the school where a child/adult is  sent when requiring First Aid treatment and it is appropriate and safe to do so.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179931640625" w:line="240" w:lineRule="auto"/>
        <w:ind w:left="720" w:right="1030.7250976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3.5. A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First Aid Kit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is the portable kit given to staff for trips and visits or lessons taking  place away from the school building. Eg. In the Woodland.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1658935546875" w:line="240" w:lineRule="auto"/>
        <w:ind w:left="720" w:right="859.417724609375" w:firstLine="0"/>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3.6. Only First Aiders with current certificates should administer First Aid. There will be a  minimum of two First Aiders on the staff team at any time during the school day.3.7. The Board of trustees will ensure there is adequate funding available to train  designated First Aiders and Paediatric First Aiders.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1748046875" w:line="240" w:lineRule="auto"/>
        <w:ind w:right="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4. Procedure for when a First Aid incident occurs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3671875" w:line="240" w:lineRule="auto"/>
        <w:ind w:left="720" w:right="811.50146484375" w:firstLine="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4.1. When an incident occurs, a First Aider should be called. If a member of staff on duty  is not a current First Aider, they should call a qualified First Aider through the School  Office.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16748046875" w:line="240" w:lineRule="auto"/>
        <w:ind w:left="72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4.2. A First Aider should administer First Aid.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725830078125" w:line="240" w:lineRule="auto"/>
        <w:ind w:left="720" w:right="1124.8931884765625" w:firstLine="0"/>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4.3.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Emergency/serious incidents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Where necessary a First Aider/Designated First  Aider should call an ambulance. Non-First Aiders should call emergency  services/ambulance where a First Aider is not immediately available.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708984375" w:line="240" w:lineRule="auto"/>
        <w:ind w:left="720" w:right="817.9907226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4.4. Parents/guardians should then be notified and arrangements made for them to meet  the child at the relevant hospital.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708984375" w:line="240" w:lineRule="auto"/>
        <w:ind w:left="720" w:right="773.0859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4.5. A member of staff known to the pupil will accompany the child to hospital and remain  with them until a parent/guardian arrives.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179931640625" w:line="240" w:lineRule="auto"/>
        <w:ind w:left="720" w:right="1456.416625976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4.6. Incidents will be recorded on an accident report form and stored in the School  Office.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1689453125" w:line="240" w:lineRule="auto"/>
        <w:ind w:left="720" w:right="819.89501953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4.7. Following a serious incident, a full investigation should be carried out to ascertain  whether proper procedures were followed and whether additional risk assessment is  required to ensure the future safety of pupils and staff.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16748046875" w:line="240" w:lineRule="auto"/>
        <w:ind w:left="720" w:right="890.2563476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4.8.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Minor cuts/bruises/sprains/stings/bites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First Aid should be administered by  qualified member of staff and record kept of all incidents. In the case of some  sprains, bites or stings parents/guardians should be contacted to ensure there is no  serious risk.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6834716796875" w:line="240" w:lineRule="auto"/>
        <w:ind w:left="720" w:right="1042.23876953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4.9.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Injury to head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should always be assessed by a First Aider and record of the  incident made. Parents/guardians should always be informed and the child should  be sent home if required. ‘bump to the head’ advice should be given to the  parent/guardian collecting the child.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8419189453125" w:line="240" w:lineRule="auto"/>
        <w:ind w:right="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5. Allergies/Anaphylaxis/Medication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2677001953125" w:line="240" w:lineRule="auto"/>
        <w:ind w:left="720" w:right="820.7763671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5.1. All allergy and allergic reaction information is given by parents/guardians on medical  forms submitted with their child’s application.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77001953125" w:line="240" w:lineRule="auto"/>
        <w:ind w:left="720" w:right="858.0908203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5.2. Modifications or changes to a child’s medical needs should be amended on their file  and communicated to all staff.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84130859375" w:line="240" w:lineRule="auto"/>
        <w:ind w:left="720" w:right="1076.4636230468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5.3. The School will inform all parents/guardians to ensure their child does not bring in  substances that will cause an allergic reaction/anaphylaxis to another child.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1658935546875" w:line="240" w:lineRule="auto"/>
        <w:ind w:left="720" w:right="0" w:firstLine="0"/>
        <w:jc w:val="left"/>
        <w:rPr>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5.4. Only staff trained in Epipen administration may administer an Epipen to a child.</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1658935546875" w:line="240" w:lineRule="auto"/>
        <w:ind w:left="72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5.5. Medication can only be administered by staff trained to do so.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85546875" w:line="240" w:lineRule="auto"/>
        <w:ind w:left="720" w:right="1006.91162109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5.6. All medical needs and conditions are kept up to date and communicated to all  relevant members of staff with a list displayed in the School Office and Staff Room.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8173828125" w:line="240" w:lineRule="auto"/>
        <w:ind w:left="720" w:right="1113.9086914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5.7. All trips and visits packs will contain details of pupils’ medical conditions and Risk  Assessments where necessary.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1689453125" w:line="240" w:lineRule="auto"/>
        <w:ind w:right="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6. First Aid Supplies and Kits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72705078125" w:line="240" w:lineRule="auto"/>
        <w:ind w:right="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6.1. There is a full First Aid cupboard in the School Office which is restocked regularly.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3671875" w:line="240" w:lineRule="auto"/>
        <w:ind w:left="720" w:right="893.19946289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6.2. Portable Kits are available from the School Office and will be checked regularly and  re-stocked when required.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1748046875" w:line="240" w:lineRule="auto"/>
        <w:ind w:right="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7. First Aid Supplies and Kits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3671875" w:line="240" w:lineRule="auto"/>
        <w:ind w:left="720" w:right="794.23828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7.1. All incidents and accidents should be recorded in the KG incident booklets or School  Office incident report sheets. Records are kept in the School Office.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77001953125" w:line="240" w:lineRule="auto"/>
        <w:ind w:left="72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7.2. Incident reports should include: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61474609375" w:line="240" w:lineRule="auto"/>
        <w:ind w:left="72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7.2.1. Time, date and place of incident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0009765625" w:line="240" w:lineRule="auto"/>
        <w:ind w:left="72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7.2.2. Person involved and brief description of injury/illness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59033203125" w:line="240" w:lineRule="auto"/>
        <w:ind w:left="72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7.2.3. Name and signature of the First Aider who responded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59033203125" w:line="240" w:lineRule="auto"/>
        <w:ind w:left="72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7.2.4. Names of any witnesses where necessary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59033203125" w:line="240" w:lineRule="auto"/>
        <w:ind w:left="72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7.2.5. Follow-up action. Eg. Sent home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2646484375" w:line="240" w:lineRule="auto"/>
        <w:ind w:right="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8.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Reporting serious injuries or illnesses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57568359375" w:line="240" w:lineRule="auto"/>
        <w:ind w:left="720" w:right="794.1796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8.1. The School will report any incidents of serious injury, illness or death to the Welsh  Government using an AF1 and HS001 (see Appendix A) forms downloaded from the  Welsh Government website and returned by email to </w:t>
      </w:r>
      <w:r w:rsidDel="00000000" w:rsidR="00000000" w:rsidRPr="00000000">
        <w:rPr>
          <w:rFonts w:ascii="Arial" w:cs="Arial" w:eastAsia="Arial" w:hAnsi="Arial"/>
          <w:b w:val="0"/>
          <w:bCs w:val="0"/>
          <w:i w:val="0"/>
          <w:iCs w:val="0"/>
          <w:smallCaps w:val="0"/>
          <w:strike w:val="0"/>
          <w:color w:val="0563c1"/>
          <w:sz w:val="22.079999923706055"/>
          <w:szCs w:val="22.079999923706055"/>
          <w:u w:val="single"/>
          <w:shd w:fill="auto" w:val="clear"/>
          <w:vertAlign w:val="baseline"/>
          <w:rtl w:val="0"/>
        </w:rPr>
        <w:t xml:space="preserve">pa.gaf@gov.wales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4168701171875" w:line="240" w:lineRule="auto"/>
        <w:ind w:right="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The above policy and procedures have been agreed by: </w:t>
      </w:r>
    </w:p>
    <w:tbl>
      <w:tblPr>
        <w:tblStyle w:val="Table2"/>
        <w:tblW w:w="9018.720397949219" w:type="dxa"/>
        <w:jc w:val="left"/>
        <w:tblInd w:w="704.49607849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8.119812011719"/>
        <w:gridCol w:w="4510.6005859375"/>
        <w:tblGridChange w:id="0">
          <w:tblGrid>
            <w:gridCol w:w="4508.119812011719"/>
            <w:gridCol w:w="4510.6005859375"/>
          </w:tblGrid>
        </w:tblGridChange>
      </w:tblGrid>
      <w:tr>
        <w:trPr>
          <w:cantSplit w:val="0"/>
          <w:trHeight w:val="28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The School Management Team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The School Governance Team</w:t>
            </w:r>
          </w:p>
        </w:tc>
      </w:tr>
      <w:tr>
        <w:trPr>
          <w:cantSplit w:val="0"/>
          <w:trHeight w:val="164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Emily Hopfinger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2677001953125"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Signature</w:t>
            </w:r>
          </w:p>
        </w:tc>
      </w:tr>
      <w:tr>
        <w:trPr>
          <w:cantSplit w:val="0"/>
          <w:trHeight w:val="283.601379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EMILY HOPFINGER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83.19854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Date: 5/09/2024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Date: </w:t>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Safeguarding Children – Policy and Procedure Page 3 of 4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[Type here]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326904296875" w:line="240" w:lineRule="auto"/>
        <w:ind w:right="826.348876953125"/>
        <w:jc w:val="righ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APPENDIX A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85986328125" w:line="240" w:lineRule="auto"/>
        <w:ind w:right="929.599609375"/>
        <w:jc w:val="righ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Pr>
        <w:drawing>
          <wp:inline distB="19050" distT="19050" distL="19050" distR="19050">
            <wp:extent cx="845185" cy="710400"/>
            <wp:effectExtent b="0" l="0" r="0" t="0"/>
            <wp:docPr id="1"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5185" cy="7104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02734375" w:line="240" w:lineRule="auto"/>
        <w:ind w:right="0"/>
        <w:jc w:val="left"/>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Welsh Government Use Only </w:t>
      </w:r>
    </w:p>
    <w:tbl>
      <w:tblPr>
        <w:tblStyle w:val="Table3"/>
        <w:tblW w:w="4731.319732666016" w:type="dxa"/>
        <w:jc w:val="left"/>
        <w:tblInd w:w="812.496109008789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31.319732666016"/>
        <w:tblGridChange w:id="0">
          <w:tblGrid>
            <w:gridCol w:w="4731.319732666016"/>
          </w:tblGrid>
        </w:tblGridChange>
      </w:tblGrid>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A/D Ref No:</w:t>
            </w:r>
          </w:p>
        </w:tc>
      </w:tr>
    </w:tbl>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1096.1761474609375"/>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8.079999923706055"/>
          <w:szCs w:val="28.079999923706055"/>
          <w:u w:val="none"/>
          <w:shd w:fill="auto" w:val="clear"/>
          <w:vertAlign w:val="baseline"/>
          <w:rtl w:val="0"/>
        </w:rPr>
        <w:t xml:space="preserve">Accident/Disease or Dangerous Occurrence Record - HS001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Please use Accident/Disease Recording and Reporting Guidance document to assist in the completion of this form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314208984375" w:line="240" w:lineRule="auto"/>
        <w:ind w:right="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Name of Provider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Provider Contact Name &amp;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4109.716796875"/>
        <w:jc w:val="righ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Telephone No.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732177734375" w:line="240" w:lineRule="auto"/>
        <w:ind w:right="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Name of Location of Accident/Disease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Learner </w:t>
      </w:r>
    </w:p>
    <w:tbl>
      <w:tblPr>
        <w:tblStyle w:val="Table4"/>
        <w:tblW w:w="424.7998046875" w:type="dxa"/>
        <w:jc w:val="left"/>
        <w:tblInd w:w="10140.8165740966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7998046875"/>
        <w:tblGridChange w:id="0">
          <w:tblGrid>
            <w:gridCol w:w="424.7998046875"/>
          </w:tblGrid>
        </w:tblGridChange>
      </w:tblGrid>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2415.48095703125"/>
        <w:jc w:val="right"/>
        <w:rPr>
          <w:rFonts w:ascii="Arial" w:cs="Arial" w:eastAsia="Arial" w:hAnsi="Arial"/>
          <w:b w:val="0"/>
          <w:bCs w:val="0"/>
          <w:i w:val="0"/>
          <w:iCs w:val="0"/>
          <w:smallCaps w:val="0"/>
          <w:strike w:val="0"/>
          <w:color w:val="000000"/>
          <w:sz w:val="24"/>
          <w:szCs w:val="24"/>
          <w:u w:val="none"/>
          <w:shd w:fill="auto" w:val="clear"/>
          <w:vertAlign w:val="baseline"/>
        </w:rPr>
        <w:sectPr>
          <w:type w:val="continuous"/>
          <w:pgSz w:h="16820" w:w="11900" w:orient="portrait"/>
          <w:pgMar w:bottom="760.8000183105469" w:top="611.99951171875" w:left="735.9839630126953" w:right="604.7998046875" w:header="0" w:footer="720"/>
          <w:cols w:equalWidth="0" w:num="1">
            <w:col w:space="0" w:w="10559.216232299805"/>
          </w:cols>
        </w:sect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Provider’s Premises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202392578125" w:line="240" w:lineRule="auto"/>
        <w:ind w:right="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Home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Address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7994384765625"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Sub-Contractor Premises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7259521484375"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Employer/Placement Premises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Other (please specify)</w:t>
      </w:r>
    </w:p>
    <w:tbl>
      <w:tblPr>
        <w:tblStyle w:val="Table5"/>
        <w:tblW w:w="424.7998046875" w:type="dxa"/>
        <w:jc w:val="left"/>
        <w:tblInd w:w="3060.816650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7998046875"/>
        <w:tblGridChange w:id="0">
          <w:tblGrid>
            <w:gridCol w:w="424.7998046875"/>
          </w:tblGrid>
        </w:tblGridChange>
      </w:tblGrid>
      <w:tr>
        <w:trPr>
          <w:cantSplit w:val="0"/>
          <w:trHeight w:val="41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424.7998046875" w:type="dxa"/>
        <w:jc w:val="left"/>
        <w:tblInd w:w="3060.816650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7998046875"/>
        <w:tblGridChange w:id="0">
          <w:tblGrid>
            <w:gridCol w:w="424.7998046875"/>
          </w:tblGrid>
        </w:tblGridChange>
      </w:tblGrid>
      <w:tr>
        <w:trPr>
          <w:cantSplit w:val="0"/>
          <w:trHeight w:val="41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6820" w:w="11900" w:orient="portrait"/>
          <w:pgMar w:bottom="760.8000183105469" w:top="611.99951171875" w:left="735.9839630126953" w:right="598.399658203125" w:header="0" w:footer="720"/>
          <w:cols w:equalWidth="0" w:num="3">
            <w:col w:space="0" w:w="3540"/>
            <w:col w:space="0" w:w="3540"/>
            <w:col w:space="0" w:w="3540"/>
          </w:cols>
        </w:sect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Postcode  </w:t>
      </w:r>
    </w:p>
    <w:tbl>
      <w:tblPr>
        <w:tblStyle w:val="Table7"/>
        <w:tblW w:w="5389.000244140625" w:type="dxa"/>
        <w:jc w:val="left"/>
        <w:tblInd w:w="3856.36016845703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9.000244140625"/>
        <w:tblGridChange w:id="0">
          <w:tblGrid>
            <w:gridCol w:w="5389.000244140625"/>
          </w:tblGrid>
        </w:tblGridChange>
      </w:tblGrid>
      <w:tr>
        <w:trPr>
          <w:cantSplit w:val="0"/>
          <w:trHeight w:val="3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6820" w:w="11900" w:orient="portrait"/>
          <w:pgMar w:bottom="760.8000183105469" w:top="611.99951171875" w:left="2056.2399291992188" w:right="598.399658203125" w:header="0" w:footer="720"/>
          <w:cols w:equalWidth="0" w:num="2">
            <w:col w:space="0" w:w="4640"/>
            <w:col w:space="0" w:w="4640"/>
          </w:cols>
        </w:sect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1704.2449951171875"/>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Special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Yes No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Learner Status Employed Non Employed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right="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Needs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338134765625" w:line="240" w:lineRule="auto"/>
        <w:ind w:right="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Nature of Date of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Injury Accident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33935546875" w:line="240" w:lineRule="auto"/>
        <w:ind w:right="3570.5926513671875"/>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Name of Date Disease Disease Confirmed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41064453125" w:line="240" w:lineRule="auto"/>
        <w:ind w:right="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Brief Details of Accident/Disease or Dangerous Occurrence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3336486816406" w:line="240" w:lineRule="auto"/>
        <w:ind w:right="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Intended Date of Visit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5335388183594" w:line="240" w:lineRule="auto"/>
        <w:ind w:left="720" w:right="0" w:firstLine="0"/>
        <w:jc w:val="left"/>
        <w:rPr>
          <w:rFonts w:ascii="Arial" w:cs="Arial" w:eastAsia="Arial" w:hAnsi="Arial"/>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Safeguarding Children – Policy and Procedure Page 4 of 4 </w:t>
      </w:r>
    </w:p>
    <w:sectPr>
      <w:type w:val="continuous"/>
      <w:pgSz w:h="16820" w:w="11900" w:orient="portrait"/>
      <w:pgMar w:bottom="760.8000183105469" w:top="611.99951171875" w:left="735.9839630126953" w:right="604.7998046875" w:header="0" w:footer="720"/>
      <w:cols w:equalWidth="0" w:num="1">
        <w:col w:space="0" w:w="10559.2162322998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